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CB1" w:rsidRPr="007D1CB1" w:rsidRDefault="007D1CB1" w:rsidP="007D1CB1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7D1CB1" w:rsidRPr="007D1CB1" w:rsidRDefault="007D1CB1" w:rsidP="007D1CB1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7D1CB1" w:rsidRDefault="007D1CB1" w:rsidP="007D1CB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7D1CB1" w:rsidRDefault="007D1CB1" w:rsidP="007D1CB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7D1CB1" w:rsidRDefault="007D1CB1" w:rsidP="007D1CB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7D1CB1" w:rsidRPr="007D1CB1" w:rsidTr="00D649CA">
        <w:tc>
          <w:tcPr>
            <w:tcW w:w="4672" w:type="dxa"/>
            <w:shd w:val="clear" w:color="auto" w:fill="auto"/>
            <w:hideMark/>
          </w:tcPr>
          <w:p w:rsidR="007D1CB1" w:rsidRPr="007D1CB1" w:rsidRDefault="007D1CB1" w:rsidP="007D1CB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7D1CB1" w:rsidRPr="007D1CB1" w:rsidRDefault="007D1CB1" w:rsidP="007D1CB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7D1CB1" w:rsidRPr="007D1CB1" w:rsidRDefault="007D1CB1" w:rsidP="007D1CB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7D1CB1" w:rsidRPr="007D1CB1" w:rsidRDefault="007D1CB1" w:rsidP="007D1CB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7D1CB1" w:rsidRPr="007D1CB1" w:rsidRDefault="007D1CB1" w:rsidP="007D1CB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7D1CB1" w:rsidRPr="007D1CB1" w:rsidRDefault="007D1CB1" w:rsidP="007D1CB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7D1CB1" w:rsidRPr="007D1CB1" w:rsidRDefault="007D1CB1" w:rsidP="007D1CB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7D1CB1" w:rsidRPr="007D1CB1" w:rsidRDefault="007D1CB1" w:rsidP="007D1CB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7D1CB1" w:rsidRPr="007D1CB1" w:rsidRDefault="007D1CB1" w:rsidP="007D1CB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3D2D72" w:rsidRDefault="003D2D72"/>
    <w:p w:rsidR="00566130" w:rsidRDefault="00566130"/>
    <w:p w:rsidR="00566130" w:rsidRDefault="00566130"/>
    <w:p w:rsidR="00BC1BEB" w:rsidRDefault="00BC1BEB"/>
    <w:p w:rsidR="00BC1BEB" w:rsidRDefault="00BC1BEB"/>
    <w:p w:rsidR="00BC1BEB" w:rsidRDefault="00BC1BEB"/>
    <w:p w:rsidR="00BC1BEB" w:rsidRDefault="00BC1BEB" w:rsidP="00BC1B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BC1BEB" w:rsidRDefault="00BC1BEB" w:rsidP="00BC1B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работе с гладильным катком </w:t>
      </w:r>
    </w:p>
    <w:p w:rsidR="00BC1BEB" w:rsidRPr="007D1CB1" w:rsidRDefault="007D1CB1" w:rsidP="007D1CB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7D1CB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30-ОТ-2022</w:t>
      </w:r>
    </w:p>
    <w:p w:rsidR="00955354" w:rsidRPr="00955354" w:rsidRDefault="00BC1BEB" w:rsidP="009553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955354" w:rsidRPr="00955354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955354" w:rsidRPr="00955354" w:rsidRDefault="00955354" w:rsidP="0095535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955354" w:rsidRPr="00955354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955354" w:rsidRPr="00955354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955354" w:rsidRPr="00955354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5354" w:rsidRPr="00955354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955354" w:rsidRPr="00955354" w:rsidRDefault="00955354" w:rsidP="00955354">
      <w:pPr>
        <w:rPr>
          <w:rFonts w:ascii="Times New Roman" w:hAnsi="Times New Roman" w:cs="Times New Roman"/>
          <w:b/>
          <w:sz w:val="24"/>
          <w:szCs w:val="24"/>
        </w:rPr>
      </w:pPr>
    </w:p>
    <w:p w:rsidR="00955354" w:rsidRPr="00955354" w:rsidRDefault="00955354" w:rsidP="00955354">
      <w:pPr>
        <w:rPr>
          <w:rFonts w:ascii="Times New Roman" w:hAnsi="Times New Roman" w:cs="Times New Roman"/>
          <w:b/>
          <w:sz w:val="24"/>
          <w:szCs w:val="24"/>
        </w:rPr>
      </w:pPr>
    </w:p>
    <w:p w:rsidR="00955354" w:rsidRPr="00955354" w:rsidRDefault="00955354" w:rsidP="00955354">
      <w:pPr>
        <w:rPr>
          <w:rFonts w:ascii="Times New Roman" w:hAnsi="Times New Roman" w:cs="Times New Roman"/>
          <w:b/>
          <w:sz w:val="24"/>
          <w:szCs w:val="24"/>
        </w:rPr>
      </w:pPr>
    </w:p>
    <w:p w:rsidR="00955354" w:rsidRPr="00955354" w:rsidRDefault="00955354" w:rsidP="00955354">
      <w:pPr>
        <w:rPr>
          <w:rFonts w:ascii="Times New Roman" w:hAnsi="Times New Roman" w:cs="Times New Roman"/>
          <w:b/>
          <w:sz w:val="24"/>
          <w:szCs w:val="24"/>
        </w:rPr>
      </w:pPr>
    </w:p>
    <w:p w:rsidR="00955354" w:rsidRPr="00955354" w:rsidRDefault="00955354" w:rsidP="009553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354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955354" w:rsidRPr="00955354" w:rsidRDefault="00955354" w:rsidP="00955354">
      <w:pPr>
        <w:rPr>
          <w:rFonts w:ascii="Times New Roman" w:hAnsi="Times New Roman" w:cs="Times New Roman"/>
          <w:b/>
          <w:sz w:val="24"/>
          <w:szCs w:val="24"/>
        </w:rPr>
      </w:pPr>
    </w:p>
    <w:p w:rsidR="00955354" w:rsidRPr="00955354" w:rsidRDefault="00955354" w:rsidP="0095535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955354" w:rsidRPr="00955354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55354" w:rsidRPr="00955354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5354" w:rsidRPr="00955354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перед началом работы</w:t>
            </w:r>
            <w:r w:rsidRPr="009553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5354" w:rsidRPr="00955354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работы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5354" w:rsidRPr="00955354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5354" w:rsidRPr="00955354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по окончании 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5354" w:rsidRPr="00955354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54" w:rsidRPr="00955354" w:rsidRDefault="00955354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55354" w:rsidRPr="00955354" w:rsidRDefault="00955354">
      <w:pPr>
        <w:spacing w:line="259" w:lineRule="auto"/>
        <w:rPr>
          <w:rFonts w:ascii="Times New Roman" w:hAnsi="Times New Roman" w:cs="Times New Roman"/>
        </w:rPr>
      </w:pPr>
    </w:p>
    <w:p w:rsidR="00955354" w:rsidRDefault="00955354">
      <w:pPr>
        <w:spacing w:line="259" w:lineRule="auto"/>
      </w:pPr>
      <w:r>
        <w:br w:type="page"/>
      </w:r>
    </w:p>
    <w:p w:rsidR="00BC1BEB" w:rsidRDefault="00566130" w:rsidP="00553705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70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Общие требования охраны труда </w:t>
      </w:r>
    </w:p>
    <w:p w:rsidR="00E42E9D" w:rsidRPr="00E42E9D" w:rsidRDefault="00E42E9D" w:rsidP="00E42E9D">
      <w:pPr>
        <w:shd w:val="clear" w:color="auto" w:fill="FFFFFF"/>
        <w:tabs>
          <w:tab w:val="left" w:pos="426"/>
        </w:tabs>
        <w:spacing w:after="0" w:line="240" w:lineRule="auto"/>
        <w:ind w:righ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2E9D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0" w:name="l3"/>
      <w:bookmarkEnd w:id="0"/>
      <w:r w:rsidRPr="00E42E9D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h116"/>
      <w:bookmarkEnd w:id="1"/>
      <w:r w:rsidRPr="00E42E9D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2" w:name="l4"/>
      <w:bookmarkStart w:id="3" w:name="l5"/>
      <w:bookmarkEnd w:id="2"/>
      <w:bookmarkEnd w:id="3"/>
      <w:r w:rsidRPr="00E42E9D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</w:t>
      </w:r>
      <w:bookmarkStart w:id="4" w:name="_GoBack"/>
      <w:r w:rsidRPr="00E42E9D">
        <w:rPr>
          <w:rFonts w:ascii="Times New Roman" w:hAnsi="Times New Roman" w:cs="Times New Roman"/>
          <w:sz w:val="24"/>
          <w:szCs w:val="24"/>
        </w:rPr>
        <w:t>разрабатываемых работодателем»</w:t>
      </w:r>
    </w:p>
    <w:p w:rsidR="00BC1BEB" w:rsidRDefault="00566130" w:rsidP="00E42E9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1.1. К работе с гладильным катком (далее - катком) допускаются лица, прошедшие инструктаж по охране труда, медицинский осмотр и не имеющие противопоказаний по состоянию здоровья. </w:t>
      </w:r>
    </w:p>
    <w:p w:rsidR="00BC1BEB" w:rsidRDefault="00566130" w:rsidP="00E42E9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>1.2. Лица</w:t>
      </w:r>
      <w:bookmarkEnd w:id="4"/>
      <w:r w:rsidRPr="00BC1BEB">
        <w:rPr>
          <w:rFonts w:ascii="Times New Roman" w:hAnsi="Times New Roman" w:cs="Times New Roman"/>
          <w:sz w:val="24"/>
          <w:szCs w:val="24"/>
        </w:rPr>
        <w:t xml:space="preserve">, допущенные к работе с катком должны соблюдать правила внутреннего трудового распорядка, установленные режимы труда и отдыха. </w:t>
      </w:r>
    </w:p>
    <w:p w:rsidR="00BC1BEB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1.3. При работе с гладильным прессом возможно воздействие работающих следующих опасных производственных факторов: - ожоги рук при касании нагретых частей катка; - затягивание частей тела в движущиеся части катка; - возникновение пожара при оставлении включенного в сеть гладильного пресса без присмотра; - поражение электрическим током.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1.4. При работе с катком должна использоваться следующая спецодежда и средства индивидуальной защиты: халат хлопчатобумажный или фартук и косынка, а также диэлектрический коврик.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1.5. В помещении для глажения должна быть </w:t>
      </w:r>
      <w:proofErr w:type="spellStart"/>
      <w:r w:rsidRPr="00BC1BEB">
        <w:rPr>
          <w:rFonts w:ascii="Times New Roman" w:hAnsi="Times New Roman" w:cs="Times New Roman"/>
          <w:sz w:val="24"/>
          <w:szCs w:val="24"/>
        </w:rPr>
        <w:t>медаптечка</w:t>
      </w:r>
      <w:proofErr w:type="spellEnd"/>
      <w:r w:rsidRPr="00BC1BEB">
        <w:rPr>
          <w:rFonts w:ascii="Times New Roman" w:hAnsi="Times New Roman" w:cs="Times New Roman"/>
          <w:sz w:val="24"/>
          <w:szCs w:val="24"/>
        </w:rPr>
        <w:t xml:space="preserve"> с набором необходимых медикаментов и перевязочных средств.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1.6. Сотрудники обязаны соблюдать правила пожарной безопасности, знать места расположения первичных средств пожаротушения. В помещении для глажения должен быть огнетушитель.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1.7. При несчастном случае пострадавший или очевидец несчастного случая обязан немедленно сообщить об этом администрации учреждения.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1.8. В процессе работы соблюдать правила ношения спецодежды, пользования средствами индивидуальной защиты, соблюдать правила личной гигиены, содержать в чистоте рабочее место.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1.9.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распорядка, и, при необходимости, подвергаются внеочередной проверке знаний и норм правил охраны труда. </w:t>
      </w:r>
    </w:p>
    <w:p w:rsidR="00BF4674" w:rsidRDefault="00BF4674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4674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Pr="00BC1B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2.1. Надеть спецодежду, волосы убрать под косынку.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>2.2. Проверить исправность вилки и изоляции электрического шнура катка.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 2.3. Подготовить рабочее место к работе, убрать все лишнее. </w:t>
      </w:r>
    </w:p>
    <w:p w:rsidR="00BF4674" w:rsidRDefault="00BF4674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4674">
        <w:rPr>
          <w:rFonts w:ascii="Times New Roman" w:hAnsi="Times New Roman" w:cs="Times New Roman"/>
          <w:b/>
          <w:sz w:val="24"/>
          <w:szCs w:val="24"/>
        </w:rPr>
        <w:t>3. Требования охраны труда во время работы</w:t>
      </w:r>
      <w:r w:rsidRPr="00BC1B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3.1. Перед включением катка в сеть встать на диэлектрический коврик.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>3.2. Включать каток в сеть и выключать из нее только сухими руками.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 3.3. При работе следить за тем, чтобы посторонних предметы не попадали между движущимися частями катка.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3.5. Во избежание ожога рук не касаться горячих частей катка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3.6. Во избежание пожара не оставлять включенный в сеть каток без присмотра.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3.7. Следить за нормальной работой катка, не давать ему перегреваться. </w:t>
      </w:r>
    </w:p>
    <w:p w:rsidR="00BF4674" w:rsidRDefault="00BF4674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4674">
        <w:rPr>
          <w:rFonts w:ascii="Times New Roman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Pr="00BC1B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>4.1. При появлении неисправности в работе катка, появлении искрения и т.д. немедленно отключить каток от электросети и с</w:t>
      </w:r>
      <w:r w:rsidR="00BF4674">
        <w:rPr>
          <w:rFonts w:ascii="Times New Roman" w:hAnsi="Times New Roman" w:cs="Times New Roman"/>
          <w:sz w:val="24"/>
          <w:szCs w:val="24"/>
        </w:rPr>
        <w:t xml:space="preserve">ообщить об </w:t>
      </w:r>
      <w:proofErr w:type="gramStart"/>
      <w:r w:rsidR="00BF4674">
        <w:rPr>
          <w:rFonts w:ascii="Times New Roman" w:hAnsi="Times New Roman" w:cs="Times New Roman"/>
          <w:sz w:val="24"/>
          <w:szCs w:val="24"/>
        </w:rPr>
        <w:t>этом  заведующему</w:t>
      </w:r>
      <w:proofErr w:type="gramEnd"/>
      <w:r w:rsidR="00BF4674">
        <w:rPr>
          <w:rFonts w:ascii="Times New Roman" w:hAnsi="Times New Roman" w:cs="Times New Roman"/>
          <w:sz w:val="24"/>
          <w:szCs w:val="24"/>
        </w:rPr>
        <w:t xml:space="preserve"> хозяйством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 4.2. При возникновении пожара немедленно отключить каток от электросети и приступить к тушению очага возгорания с помощью первичных средств пожаротушения.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 4.3.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4.4. При поражении электрическим током оказать пострадавшему первую помощь, при отсутствии у пострадавшего дыхания и пульса сделать ему искусственное дыхание или непрямой массаж сердца до восстановления дыхания и пульса и отправить пострадавшего в ближайшее лечебное учреждение. </w:t>
      </w:r>
    </w:p>
    <w:p w:rsidR="00BF4674" w:rsidRDefault="00BF4674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4674">
        <w:rPr>
          <w:rFonts w:ascii="Times New Roman" w:hAnsi="Times New Roman" w:cs="Times New Roman"/>
          <w:b/>
          <w:sz w:val="24"/>
          <w:szCs w:val="24"/>
        </w:rPr>
        <w:t xml:space="preserve">5. Требования охраны труда по окончании работы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5.1. Отключить пресс от сети, при отключении не дергать за электрический шнур, а только за вилку. </w:t>
      </w:r>
    </w:p>
    <w:p w:rsidR="00BF4674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5.2. Привести в порядок рабочее место. </w:t>
      </w:r>
    </w:p>
    <w:p w:rsidR="00BC1BEB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 xml:space="preserve">5.3. Провести влажную уборку помещения, выключить вытяжную вентиляцию или проветрить помещение. </w:t>
      </w:r>
    </w:p>
    <w:p w:rsidR="00566130" w:rsidRPr="00BC1BEB" w:rsidRDefault="00566130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BEB">
        <w:rPr>
          <w:rFonts w:ascii="Times New Roman" w:hAnsi="Times New Roman" w:cs="Times New Roman"/>
          <w:sz w:val="24"/>
          <w:szCs w:val="24"/>
        </w:rPr>
        <w:t>5.4. Снять спецодежду и тщательно вымыть руки с мылом</w:t>
      </w:r>
      <w:r w:rsidR="00BC1BEB" w:rsidRPr="00BC1BEB">
        <w:rPr>
          <w:rFonts w:ascii="Times New Roman" w:hAnsi="Times New Roman" w:cs="Times New Roman"/>
          <w:sz w:val="24"/>
          <w:szCs w:val="24"/>
        </w:rPr>
        <w:t>.</w:t>
      </w:r>
    </w:p>
    <w:p w:rsidR="00BC1BEB" w:rsidRDefault="00BC1BEB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C1BEB" w:rsidRDefault="00BC1BEB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4674" w:rsidRDefault="00BF4674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4674" w:rsidRDefault="00BF4674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4674" w:rsidRDefault="00BF4674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C1BEB" w:rsidRDefault="00BC1BEB" w:rsidP="00553705">
      <w:pPr>
        <w:pStyle w:val="a4"/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BC1BEB" w:rsidRDefault="00BC1BEB" w:rsidP="00553705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____________________/</w:t>
      </w:r>
      <w:r w:rsidR="00EE59EC">
        <w:rPr>
          <w:rFonts w:ascii="Times New Roman" w:eastAsia="Times New Roman" w:hAnsi="Times New Roman" w:cs="Times New Roman"/>
          <w:sz w:val="24"/>
          <w:szCs w:val="24"/>
          <w:lang w:eastAsia="ru-RU"/>
        </w:rPr>
        <w:t>О.Н Коршунова</w:t>
      </w:r>
    </w:p>
    <w:p w:rsidR="00BC1BEB" w:rsidRDefault="00BC1BEB" w:rsidP="00553705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1BEB" w:rsidRDefault="00BC1BEB" w:rsidP="00553705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BC1BEB" w:rsidRDefault="00BC1BEB" w:rsidP="00553705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955354" w:rsidRDefault="00955354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5354" w:rsidRPr="00955354" w:rsidRDefault="00955354" w:rsidP="0095535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5535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9553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955354" w:rsidRPr="00955354" w:rsidTr="00955354">
        <w:trPr>
          <w:trHeight w:val="392"/>
        </w:trPr>
        <w:tc>
          <w:tcPr>
            <w:tcW w:w="2639" w:type="dxa"/>
            <w:gridSpan w:val="2"/>
          </w:tcPr>
          <w:p w:rsidR="00955354" w:rsidRPr="00955354" w:rsidRDefault="00955354" w:rsidP="00590B56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354" w:rsidRPr="00955354" w:rsidRDefault="00955354" w:rsidP="00955354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охране труда при работе с гладильным катком </w:t>
            </w:r>
          </w:p>
        </w:tc>
      </w:tr>
      <w:tr w:rsidR="00955354" w:rsidRPr="00955354" w:rsidTr="00955354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5354" w:rsidRPr="00955354" w:rsidRDefault="00955354" w:rsidP="00590B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7" w:type="dxa"/>
            <w:vAlign w:val="center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354" w:rsidRPr="00955354" w:rsidTr="00955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54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742" w:type="dxa"/>
            <w:gridSpan w:val="2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955354" w:rsidRPr="00955354" w:rsidRDefault="00955354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C1BEB" w:rsidRPr="00955354" w:rsidRDefault="00BC1BEB" w:rsidP="0055370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BC1BEB" w:rsidRPr="00955354" w:rsidSect="00BC1BEB">
      <w:footerReference w:type="default" r:id="rId8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A8C" w:rsidRDefault="004E6A8C" w:rsidP="00955354">
      <w:pPr>
        <w:spacing w:after="0" w:line="240" w:lineRule="auto"/>
      </w:pPr>
      <w:r>
        <w:separator/>
      </w:r>
    </w:p>
  </w:endnote>
  <w:endnote w:type="continuationSeparator" w:id="0">
    <w:p w:rsidR="004E6A8C" w:rsidRDefault="004E6A8C" w:rsidP="00955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6888981"/>
      <w:docPartObj>
        <w:docPartGallery w:val="Page Numbers (Bottom of Page)"/>
        <w:docPartUnique/>
      </w:docPartObj>
    </w:sdtPr>
    <w:sdtEndPr/>
    <w:sdtContent>
      <w:p w:rsidR="00955354" w:rsidRDefault="0095535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E9D">
          <w:rPr>
            <w:noProof/>
          </w:rPr>
          <w:t>5</w:t>
        </w:r>
        <w:r>
          <w:fldChar w:fldCharType="end"/>
        </w:r>
      </w:p>
    </w:sdtContent>
  </w:sdt>
  <w:p w:rsidR="00955354" w:rsidRDefault="009553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A8C" w:rsidRDefault="004E6A8C" w:rsidP="00955354">
      <w:pPr>
        <w:spacing w:after="0" w:line="240" w:lineRule="auto"/>
      </w:pPr>
      <w:r>
        <w:separator/>
      </w:r>
    </w:p>
  </w:footnote>
  <w:footnote w:type="continuationSeparator" w:id="0">
    <w:p w:rsidR="004E6A8C" w:rsidRDefault="004E6A8C" w:rsidP="00955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39D"/>
    <w:multiLevelType w:val="hybridMultilevel"/>
    <w:tmpl w:val="0C0EF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58F"/>
    <w:rsid w:val="000C5BD1"/>
    <w:rsid w:val="00346380"/>
    <w:rsid w:val="003D2D72"/>
    <w:rsid w:val="004E6A8C"/>
    <w:rsid w:val="00553705"/>
    <w:rsid w:val="00565C59"/>
    <w:rsid w:val="00566130"/>
    <w:rsid w:val="007D1CB1"/>
    <w:rsid w:val="00955354"/>
    <w:rsid w:val="00AC64C4"/>
    <w:rsid w:val="00BC1BEB"/>
    <w:rsid w:val="00BF4674"/>
    <w:rsid w:val="00DA458F"/>
    <w:rsid w:val="00E42E9D"/>
    <w:rsid w:val="00EE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DDC15"/>
  <w15:chartTrackingRefBased/>
  <w15:docId w15:val="{057B8AF1-951D-4AA8-9752-BF10A708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13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13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1B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5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59E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55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5354"/>
  </w:style>
  <w:style w:type="paragraph" w:styleId="a9">
    <w:name w:val="footer"/>
    <w:basedOn w:val="a"/>
    <w:link w:val="aa"/>
    <w:uiPriority w:val="99"/>
    <w:unhideWhenUsed/>
    <w:rsid w:val="00955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5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502EB-3C84-48EA-888B-32EC9191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2020-02-13T11:08:00Z</cp:lastPrinted>
  <dcterms:created xsi:type="dcterms:W3CDTF">2019-12-09T09:35:00Z</dcterms:created>
  <dcterms:modified xsi:type="dcterms:W3CDTF">2023-07-12T07:24:00Z</dcterms:modified>
</cp:coreProperties>
</file>